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CD" w:rsidRPr="00E477CD" w:rsidRDefault="00A00B83" w:rsidP="00E477CD">
      <w:pPr>
        <w:jc w:val="center"/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4381500" cy="15144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9B" w:rsidRPr="00E477CD" w:rsidRDefault="000B349B" w:rsidP="00E477CD">
      <w:pPr>
        <w:jc w:val="center"/>
        <w:rPr>
          <w:b/>
          <w:sz w:val="32"/>
          <w:szCs w:val="32"/>
        </w:rPr>
      </w:pPr>
    </w:p>
    <w:p w:rsidR="00D1089F" w:rsidRPr="00835B70" w:rsidRDefault="00D1089F" w:rsidP="00A00B83">
      <w:pPr>
        <w:jc w:val="center"/>
        <w:rPr>
          <w:b/>
          <w:sz w:val="52"/>
          <w:szCs w:val="52"/>
        </w:rPr>
      </w:pPr>
      <w:r w:rsidRPr="00835B70">
        <w:rPr>
          <w:b/>
          <w:sz w:val="52"/>
          <w:szCs w:val="52"/>
        </w:rPr>
        <w:t xml:space="preserve">ΗΜΕΡΙΔΑ </w:t>
      </w:r>
      <w:r w:rsidR="00835B70" w:rsidRPr="00835B70">
        <w:rPr>
          <w:b/>
          <w:sz w:val="52"/>
          <w:szCs w:val="52"/>
        </w:rPr>
        <w:t xml:space="preserve">ΓΙΑ ΤΗΝ </w:t>
      </w:r>
      <w:r w:rsidRPr="00835B70">
        <w:rPr>
          <w:b/>
          <w:sz w:val="52"/>
          <w:szCs w:val="52"/>
        </w:rPr>
        <w:t>ΕΛΛΗΝΟΜΑΘΕΙΑ</w:t>
      </w:r>
    </w:p>
    <w:p w:rsidR="00E477CD" w:rsidRPr="00D1089F" w:rsidRDefault="00A00B83" w:rsidP="00A00B83">
      <w:pPr>
        <w:jc w:val="center"/>
        <w:rPr>
          <w:sz w:val="32"/>
          <w:szCs w:val="32"/>
        </w:rPr>
      </w:pPr>
      <w:r w:rsidRPr="00D1089F">
        <w:rPr>
          <w:b/>
          <w:sz w:val="32"/>
          <w:szCs w:val="32"/>
        </w:rPr>
        <w:t>ΥΠΟΣΤΗΡΙΞΗ ΚΑΙ ΠΟΙΟΤΙΚΗ ΑΝΑΔΕΙΞΗ ΤΗΣ ΔΙΔΑΣΚΑΛΙΑΣ/ΕΚΜΑΘΗΣΗΣ ΤΗΣ ΕΛΛΗΝΙΚΗΣ ΩΣ ΞΕΝΗΣ/ΔΕΥΤΕΡΗΣ ΓΛΩΣΣΑΣ</w:t>
      </w:r>
    </w:p>
    <w:p w:rsidR="00E477CD" w:rsidRDefault="00E477CD" w:rsidP="00E477CD"/>
    <w:p w:rsidR="00D1089F" w:rsidRPr="00E477CD" w:rsidRDefault="00D1089F" w:rsidP="00E477CD"/>
    <w:p w:rsidR="00E477CD" w:rsidRPr="00BB404C" w:rsidRDefault="00E477CD" w:rsidP="00E477CD">
      <w:pPr>
        <w:jc w:val="center"/>
        <w:rPr>
          <w:b/>
          <w:color w:val="365F91" w:themeColor="accent1" w:themeShade="BF"/>
          <w:sz w:val="72"/>
          <w:szCs w:val="72"/>
        </w:rPr>
      </w:pPr>
      <w:r w:rsidRPr="00BB404C">
        <w:rPr>
          <w:b/>
          <w:color w:val="365F91" w:themeColor="accent1" w:themeShade="BF"/>
          <w:sz w:val="72"/>
          <w:szCs w:val="72"/>
        </w:rPr>
        <w:t>ΠΡΟΓΡΑΜΜΑ</w:t>
      </w:r>
    </w:p>
    <w:p w:rsidR="00E477CD" w:rsidRPr="00E477CD" w:rsidRDefault="00E477CD" w:rsidP="00E477CD">
      <w:pPr>
        <w:jc w:val="center"/>
        <w:rPr>
          <w:b/>
          <w:sz w:val="32"/>
          <w:szCs w:val="32"/>
        </w:rPr>
      </w:pPr>
    </w:p>
    <w:p w:rsidR="00E477CD" w:rsidRPr="00E477CD" w:rsidRDefault="00E477CD" w:rsidP="00E477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ΘΕΣΣΑΛΟΝΙΚΗ</w:t>
      </w:r>
      <w:r w:rsidRPr="00E477CD">
        <w:rPr>
          <w:b/>
          <w:sz w:val="32"/>
          <w:szCs w:val="32"/>
        </w:rPr>
        <w:t xml:space="preserve">, </w:t>
      </w:r>
      <w:r w:rsidR="00A00B83">
        <w:rPr>
          <w:b/>
          <w:sz w:val="32"/>
          <w:szCs w:val="32"/>
        </w:rPr>
        <w:t>11</w:t>
      </w:r>
      <w:r w:rsidRPr="00E477CD">
        <w:rPr>
          <w:b/>
          <w:sz w:val="32"/>
          <w:szCs w:val="32"/>
        </w:rPr>
        <w:t xml:space="preserve"> </w:t>
      </w:r>
      <w:r w:rsidR="00A00B83">
        <w:rPr>
          <w:b/>
          <w:sz w:val="32"/>
          <w:szCs w:val="32"/>
        </w:rPr>
        <w:t>Ιουνίου</w:t>
      </w:r>
      <w:r w:rsidRPr="00E477CD">
        <w:rPr>
          <w:b/>
          <w:sz w:val="32"/>
          <w:szCs w:val="32"/>
        </w:rPr>
        <w:t xml:space="preserve"> 201</w:t>
      </w:r>
      <w:r w:rsidR="00A00B83">
        <w:rPr>
          <w:b/>
          <w:sz w:val="32"/>
          <w:szCs w:val="32"/>
        </w:rPr>
        <w:t>5</w:t>
      </w:r>
    </w:p>
    <w:p w:rsidR="00E477CD" w:rsidRPr="00F516C8" w:rsidRDefault="00E477CD" w:rsidP="00E477CD">
      <w:pPr>
        <w:jc w:val="center"/>
        <w:rPr>
          <w:b/>
        </w:rPr>
      </w:pPr>
      <w:r w:rsidRPr="00E477CD">
        <w:rPr>
          <w:b/>
        </w:rPr>
        <w:t>ΞΕΝΟΔΟΧΕΙΟ</w:t>
      </w:r>
      <w:r w:rsidR="00F516C8">
        <w:rPr>
          <w:b/>
        </w:rPr>
        <w:t xml:space="preserve"> </w:t>
      </w:r>
      <w:r w:rsidR="00835B70">
        <w:rPr>
          <w:b/>
          <w:lang w:val="en-US"/>
        </w:rPr>
        <w:t>HOLIDAY</w:t>
      </w:r>
      <w:r w:rsidR="00835B70" w:rsidRPr="009E600C">
        <w:rPr>
          <w:b/>
        </w:rPr>
        <w:t xml:space="preserve"> </w:t>
      </w:r>
      <w:r w:rsidR="00835B70">
        <w:rPr>
          <w:b/>
          <w:lang w:val="en-US"/>
        </w:rPr>
        <w:t>INN</w:t>
      </w:r>
    </w:p>
    <w:p w:rsidR="00E477CD" w:rsidRDefault="00E477CD" w:rsidP="00E477CD">
      <w:pPr>
        <w:jc w:val="center"/>
        <w:rPr>
          <w:b/>
        </w:rPr>
      </w:pPr>
    </w:p>
    <w:p w:rsidR="000B349B" w:rsidRDefault="000B349B" w:rsidP="00E477CD">
      <w:pPr>
        <w:jc w:val="center"/>
        <w:rPr>
          <w:b/>
        </w:rPr>
      </w:pPr>
    </w:p>
    <w:p w:rsidR="00E477CD" w:rsidRPr="00E477CD" w:rsidRDefault="00E477CD" w:rsidP="00E477CD">
      <w:pPr>
        <w:jc w:val="center"/>
        <w:rPr>
          <w:b/>
        </w:rPr>
      </w:pPr>
    </w:p>
    <w:p w:rsidR="00E477CD" w:rsidRDefault="00E477CD" w:rsidP="007A2A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noProof/>
          <w:lang w:eastAsia="el-GR"/>
        </w:rPr>
        <w:drawing>
          <wp:inline distT="0" distB="0" distL="0" distR="0" wp14:anchorId="04FB3B4B" wp14:editId="351E5682">
            <wp:extent cx="5114277" cy="1276414"/>
            <wp:effectExtent l="19050" t="19050" r="10795" b="19050"/>
            <wp:docPr id="2" name="Εικόνα 2" descr="\\SERVER2012\Kegglobal\Pistopoiisi-Sharing\ΔΗΜΗΤΡΑ ΑΛΙΜΠΑΚΗ\ESPA Logos 2013\Greek Version\Full Color\Logo ΕΠΕΕΔΒΜ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2\Kegglobal\Pistopoiisi-Sharing\ΔΗΜΗΤΡΑ ΑΛΙΜΠΑΚΗ\ESPA Logos 2013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89" cy="1278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6713"/>
      </w:tblGrid>
      <w:tr w:rsidR="00E477CD" w:rsidRPr="00127959" w:rsidTr="007A033B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lastRenderedPageBreak/>
              <w:br w:type="page"/>
            </w:r>
            <w:r w:rsidR="00A00B83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ΠΕΜΠΤΗ</w:t>
            </w:r>
          </w:p>
          <w:p w:rsidR="00E477CD" w:rsidRPr="00127959" w:rsidRDefault="00A00B83" w:rsidP="00E477C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11/</w:t>
            </w:r>
            <w:r w:rsidR="00E477CD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0</w:t>
            </w: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6</w:t>
            </w:r>
            <w:r w:rsidR="00E477CD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/</w:t>
            </w:r>
            <w:r w:rsidRPr="00127959">
              <w:rPr>
                <w:rFonts w:eastAsia="Times New Roman" w:cs="Times New Roman"/>
                <w:b/>
                <w:sz w:val="24"/>
                <w:szCs w:val="24"/>
                <w:lang w:val="en-US" w:eastAsia="el-GR"/>
              </w:rPr>
              <w:t>201</w:t>
            </w: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5</w:t>
            </w:r>
          </w:p>
        </w:tc>
      </w:tr>
      <w:tr w:rsidR="00E477CD" w:rsidRPr="00127959" w:rsidTr="007A033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09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00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-10:00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Υποδοχή – Εγγραφές </w:t>
            </w:r>
          </w:p>
          <w:p w:rsidR="00127959" w:rsidRPr="00127959" w:rsidRDefault="00127959" w:rsidP="00E477CD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</w:p>
        </w:tc>
      </w:tr>
      <w:tr w:rsidR="00E477CD" w:rsidRPr="00127959" w:rsidTr="007A033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10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00-11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00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D5E96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Έναρξη – Προσφωνήσεις</w:t>
            </w:r>
          </w:p>
          <w:p w:rsidR="00127959" w:rsidRPr="00127959" w:rsidRDefault="00127959" w:rsidP="00ED5E9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DA5B9B" w:rsidRPr="00127959" w:rsidTr="004C04E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A5B9B" w:rsidRPr="00127959" w:rsidRDefault="00DA5B9B" w:rsidP="004C04EB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A5B9B" w:rsidRPr="00127959" w:rsidRDefault="00BB404C" w:rsidP="004C04EB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Συντονιστής</w:t>
            </w:r>
            <w:r w:rsidR="00DA5B9B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 xml:space="preserve">: Ι.Ν. </w:t>
            </w:r>
            <w:proofErr w:type="spellStart"/>
            <w:r w:rsidR="00DA5B9B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Καζάζης</w:t>
            </w:r>
            <w:proofErr w:type="spellEnd"/>
          </w:p>
        </w:tc>
      </w:tr>
      <w:tr w:rsidR="00E477CD" w:rsidRPr="00127959" w:rsidTr="00DA5B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11:00-1</w:t>
            </w:r>
            <w:r w:rsidR="003F6B67"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2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F6B67" w:rsidRPr="00127959">
              <w:rPr>
                <w:rFonts w:eastAsia="Times New Roman" w:cs="Times New Roman"/>
                <w:sz w:val="24"/>
                <w:szCs w:val="24"/>
                <w:lang w:val="en-US" w:eastAsia="el-GR"/>
              </w:rPr>
              <w:t>0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  <w:p w:rsidR="00E477CD" w:rsidRPr="00127959" w:rsidRDefault="00E477CD" w:rsidP="00DA5B9B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726FBB" w:rsidP="00E477CD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Ι. Ν.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Καζάζης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, </w:t>
            </w:r>
            <w:r w:rsidR="00E477CD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Α. Κοκκινίδου &amp; </w:t>
            </w:r>
            <w:r w:rsidR="00E911AE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 </w:t>
            </w:r>
            <w:r w:rsidR="00E477CD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Θ. Ρουσουλιώτη</w:t>
            </w:r>
          </w:p>
          <w:p w:rsidR="00726FBB" w:rsidRPr="00127959" w:rsidRDefault="00726FBB" w:rsidP="00D75A2D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E477CD" w:rsidRPr="00127959" w:rsidRDefault="00726FBB" w:rsidP="00D75A2D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Δημιουργώντας μια «Πύλη» για την ελληνική ως ξένη/δεύτερη γλώσσα: αποτελέσματα, πρακτικές και προοπτικές</w:t>
            </w:r>
          </w:p>
          <w:p w:rsidR="00C71D2B" w:rsidRPr="00127959" w:rsidRDefault="00C71D2B" w:rsidP="00D75A2D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E477CD" w:rsidRPr="00127959" w:rsidTr="007A033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12:00-12:30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Ν. Αντωνοπούλου, Α. Βεντούρης &amp; Α.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Τσοπάνογλου</w:t>
            </w:r>
            <w:proofErr w:type="spellEnd"/>
          </w:p>
          <w:p w:rsidR="00726FBB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726FBB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Το «Χρηστικό λεξικό όρων εκπαιδευτικής αξιολόγησης»: μεθοδολογία κατασκευής και χαρακτηριστικά</w:t>
            </w:r>
          </w:p>
          <w:p w:rsidR="00C71D2B" w:rsidRPr="00127959" w:rsidRDefault="00C71D2B" w:rsidP="00726FB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</w:p>
        </w:tc>
      </w:tr>
      <w:tr w:rsidR="003F6B67" w:rsidRPr="00127959" w:rsidTr="00562C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3F6B67" w:rsidP="003F6B6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12:30-13:00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3F6B67" w:rsidP="00562CFD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Διάλειμμα</w:t>
            </w:r>
          </w:p>
        </w:tc>
      </w:tr>
      <w:tr w:rsidR="00E477CD" w:rsidRPr="00127959" w:rsidTr="00A93A8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Pr="00127959" w:rsidRDefault="00E460E1" w:rsidP="00A00B83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Συντονίστρα</w:t>
            </w:r>
            <w:bookmarkStart w:id="0" w:name="_GoBack"/>
            <w:bookmarkEnd w:id="0"/>
            <w:r w:rsidR="00E477CD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 xml:space="preserve">: </w:t>
            </w:r>
            <w:r w:rsidR="00A01AFC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 xml:space="preserve">Β. </w:t>
            </w:r>
            <w:proofErr w:type="spellStart"/>
            <w:r w:rsidR="00A01AFC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Καμπουρίδη</w:t>
            </w:r>
            <w:proofErr w:type="spellEnd"/>
          </w:p>
        </w:tc>
      </w:tr>
      <w:tr w:rsidR="00E477CD" w:rsidRPr="00127959" w:rsidTr="00C1083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13:00-13:30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FBB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Μ. Ιακώβου </w:t>
            </w:r>
          </w:p>
          <w:p w:rsidR="00726FBB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E477CD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 xml:space="preserve">H έννοια της διαβάθμισης στην κατασκευή ΑΠ για τη διδασκαλία της </w:t>
            </w:r>
            <w:r w:rsidR="00DA7A38">
              <w:rPr>
                <w:rFonts w:eastAsia="Times New Roman" w:cs="Times New Roman"/>
                <w:sz w:val="24"/>
                <w:szCs w:val="24"/>
                <w:lang w:eastAsia="el-GR"/>
              </w:rPr>
              <w:t>ε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λληνικής ως Γ2</w:t>
            </w:r>
          </w:p>
          <w:p w:rsidR="00C71D2B" w:rsidRPr="00127959" w:rsidRDefault="00C71D2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E477CD" w:rsidRPr="00127959" w:rsidTr="0025363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13:30-14:00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FBB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Μ.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Ματθαιουδάκη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 &amp; Κ.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Νικολαΐδου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 </w:t>
            </w:r>
          </w:p>
          <w:p w:rsidR="00726FBB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E477CD" w:rsidRPr="00127959" w:rsidRDefault="00726FB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 xml:space="preserve">Νέες προσεγγίσεις στη διδασκαλία της γραμματικής, </w:t>
            </w:r>
            <w:r w:rsidR="00B30DB9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του λεξιλογίου και της προφοράς</w:t>
            </w:r>
          </w:p>
          <w:p w:rsidR="00C71D2B" w:rsidRPr="00127959" w:rsidRDefault="00C71D2B" w:rsidP="00726FB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3F6B67" w:rsidRPr="00127959" w:rsidTr="00A53BA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3F6B67" w:rsidP="003F6B6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14:00-14:30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DB9" w:rsidRPr="00127959" w:rsidRDefault="00B30DB9" w:rsidP="00B30DB9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127959">
              <w:rPr>
                <w:rFonts w:cs="Times New Roman"/>
                <w:b/>
                <w:sz w:val="24"/>
                <w:szCs w:val="24"/>
              </w:rPr>
              <w:t xml:space="preserve">Α. </w:t>
            </w:r>
            <w:proofErr w:type="spellStart"/>
            <w:r w:rsidRPr="00127959">
              <w:rPr>
                <w:rFonts w:cs="Times New Roman"/>
                <w:b/>
                <w:sz w:val="24"/>
                <w:szCs w:val="24"/>
              </w:rPr>
              <w:t>Τσαγγαλίδης</w:t>
            </w:r>
            <w:proofErr w:type="spellEnd"/>
          </w:p>
          <w:p w:rsidR="00B30DB9" w:rsidRPr="00127959" w:rsidRDefault="00B30DB9" w:rsidP="00B30DB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3F6B67" w:rsidRPr="00127959" w:rsidRDefault="00B30DB9" w:rsidP="00B30DB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127959">
              <w:rPr>
                <w:rFonts w:cs="Times New Roman"/>
                <w:sz w:val="24"/>
                <w:szCs w:val="24"/>
              </w:rPr>
              <w:t>Γραμματικές της ελληνικής και γραμματικές της ελληνικής ως Γ2</w:t>
            </w:r>
          </w:p>
          <w:p w:rsidR="00C71D2B" w:rsidRPr="00127959" w:rsidRDefault="00C71D2B" w:rsidP="00B30DB9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E477CD" w:rsidRPr="00127959" w:rsidTr="007A033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3F6B67" w:rsidP="003A59B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14:3</w:t>
            </w:r>
            <w:r w:rsidR="00E477CD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0-1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5</w:t>
            </w:r>
            <w:r w:rsidR="00E477CD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3</w:t>
            </w:r>
            <w:r w:rsidR="00E477CD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Διάλειμμα (γεύμα)</w:t>
            </w:r>
          </w:p>
        </w:tc>
      </w:tr>
      <w:tr w:rsidR="00E477CD" w:rsidRPr="00127959" w:rsidTr="0069302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Pr="00127959" w:rsidRDefault="00E477CD" w:rsidP="00E477CD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Pr="00145502" w:rsidRDefault="00BB404C" w:rsidP="00D316B3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Συντονιστής</w:t>
            </w:r>
            <w:r w:rsidR="00E477CD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 xml:space="preserve">: </w:t>
            </w:r>
            <w:r w:rsidR="00145502">
              <w:rPr>
                <w:rFonts w:eastAsia="Times New Roman" w:cs="Times New Roman"/>
                <w:i/>
                <w:sz w:val="24"/>
                <w:szCs w:val="24"/>
                <w:lang w:val="en-US" w:eastAsia="el-GR"/>
              </w:rPr>
              <w:t>A</w:t>
            </w:r>
            <w:r w:rsidR="00145502" w:rsidRPr="00145502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 xml:space="preserve">. </w:t>
            </w:r>
            <w:r w:rsidR="00145502">
              <w:rPr>
                <w:rFonts w:eastAsia="Times New Roman" w:cs="Times New Roman"/>
                <w:i/>
                <w:sz w:val="24"/>
                <w:szCs w:val="24"/>
                <w:lang w:val="en-US" w:eastAsia="el-GR"/>
              </w:rPr>
              <w:t>T</w:t>
            </w:r>
            <w:proofErr w:type="spellStart"/>
            <w:r w:rsidR="00145502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σαγγαλίδης</w:t>
            </w:r>
            <w:proofErr w:type="spellEnd"/>
          </w:p>
        </w:tc>
      </w:tr>
      <w:tr w:rsidR="00E477CD" w:rsidRPr="00127959" w:rsidTr="00AA413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3A59B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</w:t>
            </w:r>
            <w:r w:rsidR="00A00B83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5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3</w:t>
            </w:r>
            <w:r w:rsidR="00A00B83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0-16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DB9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Α.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Σουγάρη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 </w:t>
            </w:r>
          </w:p>
          <w:p w:rsidR="00B30DB9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E477CD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Διδάσκοντας την ελληνική ως ξένη/δεύτερη γλώσσα σε παιδιά: αποτίμηση σχεδίων μαθημάτων</w:t>
            </w:r>
          </w:p>
          <w:p w:rsidR="00127959" w:rsidRPr="00127959" w:rsidRDefault="0012795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9B1A9C" w:rsidRPr="00127959" w:rsidTr="00AA413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9C" w:rsidRPr="00127959" w:rsidRDefault="00A00B83" w:rsidP="003A59B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16</w:t>
            </w:r>
            <w:r w:rsidR="009B1A9C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  <w:r w:rsidR="009B1A9C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0-1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6</w:t>
            </w:r>
            <w:r w:rsidR="009B1A9C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3</w:t>
            </w:r>
            <w:r w:rsidR="009B1A9C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DB9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Β. Μάρκου </w:t>
            </w:r>
          </w:p>
          <w:p w:rsidR="00B30DB9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9B1A9C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Σχεδιασμός γλωσσικού μαθήματος: μια σύγχρονη και διαχρονική προσέγγιση</w:t>
            </w:r>
          </w:p>
          <w:p w:rsidR="00127959" w:rsidRPr="00127959" w:rsidRDefault="0012795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E477CD" w:rsidRPr="00127959" w:rsidTr="007A033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9B1A9C" w:rsidP="00BF2B5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lastRenderedPageBreak/>
              <w:t>1</w:t>
            </w:r>
            <w:r w:rsidR="00BF2B5F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6</w:t>
            </w:r>
            <w:r w:rsidR="00E477CD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3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0-1</w:t>
            </w:r>
            <w:r w:rsidR="00BF2B5F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7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  <w:r w:rsidR="00E477CD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0DB9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Χρ.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Τακούδα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 </w:t>
            </w:r>
          </w:p>
          <w:p w:rsidR="00B30DB9" w:rsidRPr="00127959" w:rsidRDefault="00B30DB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E477CD" w:rsidRPr="00127959" w:rsidRDefault="00C71D2B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«</w:t>
            </w:r>
            <w:r w:rsidR="00B30DB9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Αγορά και εύρεση εργασίας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»</w:t>
            </w:r>
            <w:r w:rsidR="00B30DB9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 μια ολιστική πρόταση διδασκαλίας για το επίπεδο ανεξάρτητου χρήστη (Β2)</w:t>
            </w:r>
          </w:p>
          <w:p w:rsidR="00127959" w:rsidRPr="00127959" w:rsidRDefault="00127959" w:rsidP="00B30DB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3F6B67" w:rsidRPr="00127959" w:rsidTr="00D717F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3F6B67" w:rsidP="003F6B6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17:00-17:30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3F6B67" w:rsidP="00D717F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Διάλειμμα</w:t>
            </w:r>
          </w:p>
        </w:tc>
      </w:tr>
      <w:tr w:rsidR="00E477CD" w:rsidRPr="00127959" w:rsidTr="00CA08D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Pr="00127959" w:rsidRDefault="00E477CD" w:rsidP="007A033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477CD" w:rsidRPr="00127959" w:rsidRDefault="00BB404C" w:rsidP="008409FF">
            <w:pPr>
              <w:spacing w:after="0" w:line="240" w:lineRule="auto"/>
              <w:rPr>
                <w:rFonts w:eastAsia="Times New Roman" w:cs="Times New Roman"/>
                <w:i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Συντονιστής</w:t>
            </w:r>
            <w:r w:rsidR="00E477CD" w:rsidRPr="00127959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 xml:space="preserve">: </w:t>
            </w:r>
            <w:r w:rsidR="008409FF">
              <w:rPr>
                <w:rFonts w:eastAsia="Times New Roman" w:cs="Times New Roman"/>
                <w:i/>
                <w:sz w:val="24"/>
                <w:szCs w:val="24"/>
                <w:lang w:eastAsia="el-GR"/>
              </w:rPr>
              <w:t>Β. Βασιλειάδης</w:t>
            </w:r>
          </w:p>
        </w:tc>
      </w:tr>
      <w:tr w:rsidR="00E477CD" w:rsidRPr="00127959" w:rsidTr="00912DF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BF2B5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</w:t>
            </w:r>
            <w:r w:rsidR="00BF2B5F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7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3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0-1</w:t>
            </w:r>
            <w:r w:rsidR="00BF2B5F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8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D2B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Ε.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Ζάγκα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, Ρ.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Τσοκαλίδου</w:t>
            </w:r>
            <w:proofErr w:type="spellEnd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 &amp; Χρ.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Μαλιγκούδη</w:t>
            </w:r>
            <w:proofErr w:type="spellEnd"/>
          </w:p>
          <w:p w:rsidR="00C71D2B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E477CD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Διαπολιτισμική εκπαίδευση: από τη θεωρία στη διδακτική πράξη</w:t>
            </w:r>
          </w:p>
          <w:p w:rsidR="00C71D2B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E477CD" w:rsidRPr="00127959" w:rsidTr="00B018FF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BF2B5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</w:t>
            </w:r>
            <w:r w:rsidR="00BF2B5F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8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0-</w:t>
            </w:r>
            <w:r w:rsidR="00BF2B5F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18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A59BE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3</w:t>
            </w: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D2B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Στ. Αντωνοπούλου </w:t>
            </w:r>
          </w:p>
          <w:p w:rsidR="00C71D2B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C71D2B" w:rsidRPr="00127959" w:rsidRDefault="00C71D2B" w:rsidP="00C71D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Dialog</w:t>
            </w:r>
            <w:proofErr w:type="spellEnd"/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-</w:t>
            </w:r>
            <w:proofErr w:type="spellStart"/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ος</w:t>
            </w:r>
            <w:proofErr w:type="spellEnd"/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 μια ψηφιακή κοινότητα για διδάσκοντες και σπουδαστές της ελληνικής γλώσσας στην Κωνσταντινούπολη</w:t>
            </w:r>
          </w:p>
          <w:p w:rsidR="00E477CD" w:rsidRPr="00127959" w:rsidRDefault="00E477CD" w:rsidP="00C71D2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3F6B67" w:rsidRPr="00127959" w:rsidTr="00EE71C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3F6B67" w:rsidP="003F6B6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18:30-19:00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B67" w:rsidRPr="00127959" w:rsidRDefault="00C71D2B" w:rsidP="00EE71C5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Κ. </w:t>
            </w:r>
            <w:proofErr w:type="spellStart"/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Όλκα</w:t>
            </w:r>
            <w:proofErr w:type="spellEnd"/>
          </w:p>
          <w:p w:rsidR="00C71D2B" w:rsidRPr="00127959" w:rsidRDefault="00C71D2B" w:rsidP="00EE71C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  <w:p w:rsidR="00C71D2B" w:rsidRPr="00127959" w:rsidRDefault="008838FF" w:rsidP="00EE71C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H διδασκαλία και η πιστοποίηση της ελληνικής ως ξένης γλώσσας για άτομα με μαθησιακές δυσκολίες: προφίλ των μαθητών, διδακτική προσέγγιση και ειδικές εξεταστικές συνθήκες</w:t>
            </w:r>
          </w:p>
          <w:p w:rsidR="008838FF" w:rsidRPr="00127959" w:rsidRDefault="008838FF" w:rsidP="00EE71C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</w:p>
        </w:tc>
      </w:tr>
      <w:tr w:rsidR="00E477CD" w:rsidRPr="00127959" w:rsidTr="007A578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BF2B5F" w:rsidP="003F6B6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1</w:t>
            </w:r>
            <w:r w:rsidR="003F6B67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9</w:t>
            </w:r>
            <w:r w:rsidR="008E62EB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:</w:t>
            </w:r>
            <w:r w:rsidR="003F6B67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  <w:r w:rsidR="008E62EB" w:rsidRPr="00127959">
              <w:rPr>
                <w:rFonts w:eastAsia="Times New Roman" w:cs="Times New Roman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77CD" w:rsidRPr="00127959" w:rsidRDefault="00E477CD" w:rsidP="00D1089F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el-GR"/>
              </w:rPr>
            </w:pPr>
            <w:r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 xml:space="preserve">Λήξη </w:t>
            </w:r>
            <w:r w:rsidR="00D1089F" w:rsidRPr="00127959">
              <w:rPr>
                <w:rFonts w:eastAsia="Times New Roman" w:cs="Times New Roman"/>
                <w:b/>
                <w:sz w:val="24"/>
                <w:szCs w:val="24"/>
                <w:lang w:eastAsia="el-GR"/>
              </w:rPr>
              <w:t>ημερίδας</w:t>
            </w:r>
          </w:p>
        </w:tc>
      </w:tr>
    </w:tbl>
    <w:p w:rsidR="00E80F63" w:rsidRPr="00C71D2B" w:rsidRDefault="00E80F63" w:rsidP="00DA5B9B"/>
    <w:p w:rsidR="009E600C" w:rsidRPr="00C71D2B" w:rsidRDefault="009E600C" w:rsidP="00DA5B9B"/>
    <w:p w:rsidR="009E600C" w:rsidRDefault="009E60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600C" w:rsidRDefault="007A2AFE" w:rsidP="007A2AFE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el-GR"/>
        </w:rPr>
        <w:lastRenderedPageBreak/>
        <w:drawing>
          <wp:inline distT="0" distB="0" distL="0" distR="0" wp14:anchorId="370B69F5" wp14:editId="4BEC9E2A">
            <wp:extent cx="4162425" cy="1438751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FE" w:rsidRDefault="007A2AFE" w:rsidP="004C09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A2AFE" w:rsidRDefault="007A2AFE" w:rsidP="004C09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7A2AFE" w:rsidRDefault="007A2AFE" w:rsidP="004C09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ΠΡΑΞΗ ΕΣΠΑ 2007-2013:</w:t>
      </w:r>
    </w:p>
    <w:p w:rsidR="004C091D" w:rsidRPr="007A2AFE" w:rsidRDefault="007A2AFE" w:rsidP="004C09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365F91" w:themeColor="accent1" w:themeShade="BF"/>
        </w:rPr>
      </w:pPr>
      <w:r w:rsidRPr="007A2AFE">
        <w:rPr>
          <w:rFonts w:ascii="Times New Roman" w:hAnsi="Times New Roman" w:cs="Times New Roman"/>
          <w:b/>
          <w:i/>
          <w:color w:val="365F91" w:themeColor="accent1" w:themeShade="BF"/>
        </w:rPr>
        <w:t xml:space="preserve">ΠΙΣΤΟΠΟΙΗΣΗ </w:t>
      </w:r>
      <w:r w:rsidR="004C091D" w:rsidRPr="007A2AFE">
        <w:rPr>
          <w:rFonts w:ascii="Times New Roman" w:hAnsi="Times New Roman" w:cs="Times New Roman"/>
          <w:b/>
          <w:i/>
          <w:color w:val="365F91" w:themeColor="accent1" w:themeShade="BF"/>
        </w:rPr>
        <w:t>ΕΛΛΗΝΟΜΑΘΕΙΑ</w:t>
      </w:r>
      <w:r w:rsidRPr="007A2AFE">
        <w:rPr>
          <w:rFonts w:ascii="Times New Roman" w:hAnsi="Times New Roman" w:cs="Times New Roman"/>
          <w:b/>
          <w:i/>
          <w:color w:val="365F91" w:themeColor="accent1" w:themeShade="BF"/>
        </w:rPr>
        <w:t>Σ:</w:t>
      </w:r>
    </w:p>
    <w:p w:rsidR="007A2AFE" w:rsidRDefault="004C091D" w:rsidP="004C09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365F91" w:themeColor="accent1" w:themeShade="BF"/>
        </w:rPr>
      </w:pPr>
      <w:r w:rsidRPr="007A2AFE">
        <w:rPr>
          <w:rFonts w:ascii="Times New Roman" w:hAnsi="Times New Roman" w:cs="Times New Roman"/>
          <w:b/>
          <w:i/>
          <w:color w:val="365F91" w:themeColor="accent1" w:themeShade="BF"/>
        </w:rPr>
        <w:t xml:space="preserve">ΥΠΟΣΤΗΡΙΞΗ ΚΑΙ ΠΟΙΟΤΙΚΗ ΑΝΑΔΕΙΞΗ ΤΗΣ ΔΙΔΑΣΚΑΛΙΑΣ/ΕΚΜΑΘΗΣΗΣ </w:t>
      </w:r>
    </w:p>
    <w:p w:rsidR="004C091D" w:rsidRPr="007A2AFE" w:rsidRDefault="004C091D" w:rsidP="004C091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365F91" w:themeColor="accent1" w:themeShade="BF"/>
        </w:rPr>
      </w:pPr>
      <w:r w:rsidRPr="007A2AFE">
        <w:rPr>
          <w:rFonts w:ascii="Times New Roman" w:hAnsi="Times New Roman" w:cs="Times New Roman"/>
          <w:b/>
          <w:i/>
          <w:color w:val="365F91" w:themeColor="accent1" w:themeShade="BF"/>
        </w:rPr>
        <w:t>ΤΗΣ ΕΛΛΗΝΙΚΗΣ ΩΣ ΞΕΝΗΣ/ΔΕΥΤΕΡΗΣ ΓΛΩΣΣΑΣ</w:t>
      </w:r>
    </w:p>
    <w:p w:rsidR="004C091D" w:rsidRPr="00C71D2B" w:rsidRDefault="004C091D" w:rsidP="007A2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600C" w:rsidRDefault="004C091D" w:rsidP="007A2AF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582047" cy="4271806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88" cy="42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FE" w:rsidRDefault="007A2AFE" w:rsidP="007A2AFE">
      <w:pPr>
        <w:jc w:val="center"/>
      </w:pPr>
    </w:p>
    <w:p w:rsidR="007A2AFE" w:rsidRPr="008322D2" w:rsidRDefault="007A2AFE" w:rsidP="007A2AFE">
      <w:pPr>
        <w:jc w:val="center"/>
      </w:pPr>
      <w:r>
        <w:rPr>
          <w:noProof/>
          <w:lang w:eastAsia="el-GR"/>
        </w:rPr>
        <w:drawing>
          <wp:inline distT="0" distB="0" distL="0" distR="0" wp14:anchorId="2EB288BF" wp14:editId="1234D371">
            <wp:extent cx="4130631" cy="1030917"/>
            <wp:effectExtent l="19050" t="19050" r="22860" b="17145"/>
            <wp:docPr id="5" name="Εικόνα 5" descr="\\SERVER2012\Kegglobal\Pistopoiisi-Sharing\ΔΗΜΗΤΡΑ ΑΛΙΜΠΑΚΗ\ESPA Logos 2013\Greek Version\Full Color\Logo ΕΠΕΕΔΒΜ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2\Kegglobal\Pistopoiisi-Sharing\ΔΗΜΗΤΡΑ ΑΛΙΜΠΑΚΗ\ESPA Logos 2013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24" cy="1035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A2AFE" w:rsidRPr="008322D2" w:rsidSect="00122787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F5C" w:rsidRDefault="00BB76AC">
      <w:pPr>
        <w:spacing w:after="0" w:line="240" w:lineRule="auto"/>
      </w:pPr>
      <w:r>
        <w:separator/>
      </w:r>
    </w:p>
  </w:endnote>
  <w:endnote w:type="continuationSeparator" w:id="0">
    <w:p w:rsidR="00AF1F5C" w:rsidRDefault="00BB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F5C" w:rsidRDefault="00BB76AC">
      <w:pPr>
        <w:spacing w:after="0" w:line="240" w:lineRule="auto"/>
      </w:pPr>
      <w:r>
        <w:separator/>
      </w:r>
    </w:p>
  </w:footnote>
  <w:footnote w:type="continuationSeparator" w:id="0">
    <w:p w:rsidR="00AF1F5C" w:rsidRDefault="00BB76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CD"/>
    <w:rsid w:val="000515CA"/>
    <w:rsid w:val="00082F4F"/>
    <w:rsid w:val="000B349B"/>
    <w:rsid w:val="00127959"/>
    <w:rsid w:val="00145502"/>
    <w:rsid w:val="00160597"/>
    <w:rsid w:val="001D317A"/>
    <w:rsid w:val="00200302"/>
    <w:rsid w:val="00210B57"/>
    <w:rsid w:val="002579A7"/>
    <w:rsid w:val="003A59BE"/>
    <w:rsid w:val="003F6B67"/>
    <w:rsid w:val="0042034F"/>
    <w:rsid w:val="004B64D4"/>
    <w:rsid w:val="004C091D"/>
    <w:rsid w:val="005E62F5"/>
    <w:rsid w:val="00656566"/>
    <w:rsid w:val="007115D1"/>
    <w:rsid w:val="00726FBB"/>
    <w:rsid w:val="007340CC"/>
    <w:rsid w:val="00737C6A"/>
    <w:rsid w:val="007A2AFE"/>
    <w:rsid w:val="008322D2"/>
    <w:rsid w:val="00835B70"/>
    <w:rsid w:val="008409FF"/>
    <w:rsid w:val="008838FF"/>
    <w:rsid w:val="008C2CE2"/>
    <w:rsid w:val="008E62EB"/>
    <w:rsid w:val="009A05C6"/>
    <w:rsid w:val="009B1A9C"/>
    <w:rsid w:val="009E600C"/>
    <w:rsid w:val="00A00B83"/>
    <w:rsid w:val="00A01AFC"/>
    <w:rsid w:val="00A362EF"/>
    <w:rsid w:val="00A61FDA"/>
    <w:rsid w:val="00AA3372"/>
    <w:rsid w:val="00AB1615"/>
    <w:rsid w:val="00AF1F5C"/>
    <w:rsid w:val="00B30DB9"/>
    <w:rsid w:val="00B46835"/>
    <w:rsid w:val="00BB404C"/>
    <w:rsid w:val="00BB76AC"/>
    <w:rsid w:val="00BF2B5F"/>
    <w:rsid w:val="00C5364A"/>
    <w:rsid w:val="00C71D2B"/>
    <w:rsid w:val="00D1089F"/>
    <w:rsid w:val="00D316B3"/>
    <w:rsid w:val="00D36096"/>
    <w:rsid w:val="00D75A2D"/>
    <w:rsid w:val="00DA5B9B"/>
    <w:rsid w:val="00DA7A38"/>
    <w:rsid w:val="00E460E1"/>
    <w:rsid w:val="00E477CD"/>
    <w:rsid w:val="00E80F63"/>
    <w:rsid w:val="00E911AE"/>
    <w:rsid w:val="00E96B08"/>
    <w:rsid w:val="00EC3466"/>
    <w:rsid w:val="00ED5E96"/>
    <w:rsid w:val="00F34507"/>
    <w:rsid w:val="00F467DC"/>
    <w:rsid w:val="00F516C8"/>
    <w:rsid w:val="00FA510A"/>
    <w:rsid w:val="00FB4197"/>
    <w:rsid w:val="00F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E477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semiHidden/>
    <w:rsid w:val="00E477CD"/>
  </w:style>
  <w:style w:type="character" w:styleId="a4">
    <w:name w:val="page number"/>
    <w:basedOn w:val="a0"/>
    <w:rsid w:val="00E477CD"/>
  </w:style>
  <w:style w:type="paragraph" w:styleId="a5">
    <w:name w:val="Balloon Text"/>
    <w:basedOn w:val="a"/>
    <w:link w:val="Char0"/>
    <w:uiPriority w:val="99"/>
    <w:semiHidden/>
    <w:unhideWhenUsed/>
    <w:rsid w:val="00E4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E47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600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9E60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E477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semiHidden/>
    <w:rsid w:val="00E477CD"/>
  </w:style>
  <w:style w:type="character" w:styleId="a4">
    <w:name w:val="page number"/>
    <w:basedOn w:val="a0"/>
    <w:rsid w:val="00E477CD"/>
  </w:style>
  <w:style w:type="paragraph" w:styleId="a5">
    <w:name w:val="Balloon Text"/>
    <w:basedOn w:val="a"/>
    <w:link w:val="Char0"/>
    <w:uiPriority w:val="99"/>
    <w:semiHidden/>
    <w:unhideWhenUsed/>
    <w:rsid w:val="00E4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E47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600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9E60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330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Θώμη Δαλπαναγιώτη</dc:creator>
  <cp:lastModifiedBy>Ρουσουλιώτη Θωμαή</cp:lastModifiedBy>
  <cp:revision>51</cp:revision>
  <cp:lastPrinted>2015-06-02T10:19:00Z</cp:lastPrinted>
  <dcterms:created xsi:type="dcterms:W3CDTF">2014-09-16T10:15:00Z</dcterms:created>
  <dcterms:modified xsi:type="dcterms:W3CDTF">2015-06-04T10:30:00Z</dcterms:modified>
</cp:coreProperties>
</file>